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1F9" w:rsidRDefault="00646606">
      <w:pPr>
        <w:pStyle w:val="Brdtext"/>
        <w:ind w:left="2733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441228" cy="8041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1228" cy="80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1F9" w:rsidRDefault="00DA01F9">
      <w:pPr>
        <w:pStyle w:val="Brdtext"/>
        <w:spacing w:before="8"/>
        <w:rPr>
          <w:rFonts w:ascii="Times New Roman"/>
          <w:sz w:val="20"/>
        </w:rPr>
      </w:pPr>
    </w:p>
    <w:p w:rsidR="00DA01F9" w:rsidRDefault="00C82E86" w:rsidP="00646606">
      <w:pPr>
        <w:spacing w:before="34"/>
        <w:jc w:val="center"/>
        <w:rPr>
          <w:sz w:val="32"/>
        </w:rPr>
      </w:pPr>
      <w:r>
        <w:rPr>
          <w:sz w:val="32"/>
        </w:rPr>
        <w:t>Ungdomsjakt efter rådjur</w:t>
      </w:r>
      <w:r w:rsidR="003B2636">
        <w:rPr>
          <w:sz w:val="32"/>
        </w:rPr>
        <w:t xml:space="preserve"> på Skedhult</w:t>
      </w:r>
    </w:p>
    <w:p w:rsidR="00DA01F9" w:rsidRDefault="00DA01F9">
      <w:pPr>
        <w:pStyle w:val="Brdtext"/>
        <w:spacing w:before="6"/>
        <w:rPr>
          <w:sz w:val="31"/>
        </w:rPr>
      </w:pPr>
    </w:p>
    <w:p w:rsidR="00C82E86" w:rsidRPr="00C82E86" w:rsidRDefault="00646606" w:rsidP="00C82E86">
      <w:pPr>
        <w:pStyle w:val="Brdtext"/>
        <w:spacing w:before="1" w:line="259" w:lineRule="auto"/>
        <w:ind w:left="116" w:right="193"/>
        <w:rPr>
          <w:color w:val="0462C1"/>
          <w:u w:val="single" w:color="0462C1"/>
        </w:rPr>
      </w:pPr>
      <w:r>
        <w:t>Jägareförb</w:t>
      </w:r>
      <w:r w:rsidR="00AB6DB3">
        <w:t xml:space="preserve">undet Jönköpings län bjuder in </w:t>
      </w:r>
      <w:r w:rsidR="00C82E86">
        <w:t>till ungdoms</w:t>
      </w:r>
      <w:r w:rsidR="003B2636">
        <w:t>ja</w:t>
      </w:r>
      <w:r w:rsidR="00C82E86">
        <w:t>kt</w:t>
      </w:r>
      <w:r w:rsidR="00B654E2">
        <w:t xml:space="preserve"> för åldrarna 15 – 25 år</w:t>
      </w:r>
      <w:r w:rsidR="00C82E86">
        <w:t xml:space="preserve"> efter rådjur på Skedhults jaktmarker den 2</w:t>
      </w:r>
      <w:r w:rsidR="00B654E2">
        <w:t>9:e oktober</w:t>
      </w:r>
      <w:r>
        <w:t xml:space="preserve">. För att delta på jakten krävs en skriftlig anmälan senast den </w:t>
      </w:r>
      <w:r w:rsidR="00B654E2" w:rsidRPr="00B654E2">
        <w:rPr>
          <w:u w:val="single"/>
        </w:rPr>
        <w:t>27</w:t>
      </w:r>
      <w:r w:rsidR="00B654E2">
        <w:rPr>
          <w:u w:val="single"/>
        </w:rPr>
        <w:t>:e oktober</w:t>
      </w:r>
      <w:r>
        <w:t xml:space="preserve"> med namn, telefonnumm</w:t>
      </w:r>
      <w:r w:rsidR="003B2636">
        <w:t>er och e-post</w:t>
      </w:r>
      <w:r>
        <w:t xml:space="preserve"> till </w:t>
      </w:r>
      <w:r w:rsidR="00E20795">
        <w:t xml:space="preserve">Jaktgrupp Skedhult </w:t>
      </w:r>
      <w:r>
        <w:t xml:space="preserve">på e-posten: </w:t>
      </w:r>
      <w:hyperlink r:id="rId6" w:history="1">
        <w:r w:rsidR="00E20795" w:rsidRPr="00BD521F">
          <w:rPr>
            <w:rStyle w:val="Hyperlnk"/>
          </w:rPr>
          <w:t>jaktgruppskedhult@gmail.com</w:t>
        </w:r>
      </w:hyperlink>
      <w:r w:rsidR="00E20795">
        <w:t xml:space="preserve"> </w:t>
      </w:r>
    </w:p>
    <w:p w:rsidR="00C82E86" w:rsidRDefault="00B654E2" w:rsidP="00C82E86">
      <w:pPr>
        <w:pStyle w:val="Brdtext"/>
        <w:spacing w:before="158" w:line="256" w:lineRule="auto"/>
        <w:ind w:left="116" w:right="200"/>
        <w:jc w:val="both"/>
      </w:pPr>
      <w:r>
        <w:t>För jägare mellan under 18</w:t>
      </w:r>
      <w:r w:rsidR="00C82E86">
        <w:t xml:space="preserve"> år och för de som saknar egen vapenlicens så</w:t>
      </w:r>
      <w:r>
        <w:t xml:space="preserve"> är det uppsiktsjakt som gäller</w:t>
      </w:r>
      <w:r w:rsidR="00C82E86">
        <w:t xml:space="preserve">. För att kunna garantera att man får stå som skytt under uppsiktsjakt bör man ta med någon som kan vara uppsiktsjägare (person med jägarexamen och vapenlicens och över 18 år).   </w:t>
      </w:r>
    </w:p>
    <w:p w:rsidR="00DA01F9" w:rsidRDefault="00B654E2">
      <w:pPr>
        <w:pStyle w:val="Brdtext"/>
        <w:spacing w:before="158" w:line="256" w:lineRule="auto"/>
        <w:ind w:left="116" w:right="200"/>
        <w:jc w:val="both"/>
      </w:pPr>
      <w:r>
        <w:t>Samling sker klockan 08:00</w:t>
      </w:r>
      <w:r w:rsidR="00646606">
        <w:t xml:space="preserve"> på grusplanen utanför Skedhult </w:t>
      </w:r>
      <w:r w:rsidR="003B2636">
        <w:t xml:space="preserve">säteri. Jakten sker med hagelvapen. </w:t>
      </w:r>
      <w:r w:rsidR="00646606">
        <w:t>Till jakten ska varje jägare medföra:</w:t>
      </w:r>
    </w:p>
    <w:p w:rsidR="00DA01F9" w:rsidRDefault="00646606">
      <w:pPr>
        <w:pStyle w:val="Liststycke"/>
        <w:numPr>
          <w:ilvl w:val="0"/>
          <w:numId w:val="1"/>
        </w:numPr>
        <w:tabs>
          <w:tab w:val="left" w:pos="836"/>
          <w:tab w:val="left" w:pos="837"/>
        </w:tabs>
        <w:spacing w:before="168"/>
        <w:rPr>
          <w:sz w:val="24"/>
        </w:rPr>
      </w:pPr>
      <w:r>
        <w:rPr>
          <w:sz w:val="24"/>
        </w:rPr>
        <w:t>Vapenlicens</w:t>
      </w:r>
    </w:p>
    <w:p w:rsidR="00DA01F9" w:rsidRDefault="00646606">
      <w:pPr>
        <w:pStyle w:val="Liststycke"/>
        <w:numPr>
          <w:ilvl w:val="0"/>
          <w:numId w:val="1"/>
        </w:numPr>
        <w:tabs>
          <w:tab w:val="left" w:pos="836"/>
          <w:tab w:val="left" w:pos="837"/>
        </w:tabs>
        <w:rPr>
          <w:sz w:val="24"/>
        </w:rPr>
      </w:pPr>
      <w:r>
        <w:rPr>
          <w:sz w:val="24"/>
        </w:rPr>
        <w:t>Statligt Jaktkort</w:t>
      </w:r>
    </w:p>
    <w:p w:rsidR="00DA01F9" w:rsidRDefault="00B654E2">
      <w:pPr>
        <w:pStyle w:val="Liststycke"/>
        <w:numPr>
          <w:ilvl w:val="0"/>
          <w:numId w:val="1"/>
        </w:numPr>
        <w:tabs>
          <w:tab w:val="left" w:pos="836"/>
          <w:tab w:val="left" w:pos="837"/>
        </w:tabs>
        <w:rPr>
          <w:sz w:val="24"/>
        </w:rPr>
      </w:pPr>
      <w:r>
        <w:rPr>
          <w:sz w:val="24"/>
        </w:rPr>
        <w:t>Försäkring</w:t>
      </w:r>
    </w:p>
    <w:p w:rsidR="00C82E86" w:rsidRPr="00C82E86" w:rsidRDefault="00646606" w:rsidP="00C82E86">
      <w:pPr>
        <w:pStyle w:val="Brdtext"/>
        <w:spacing w:before="184" w:line="256" w:lineRule="auto"/>
        <w:ind w:left="116" w:right="427"/>
      </w:pPr>
      <w:r>
        <w:t>Förutom kläder efter väder ska varje enskild jägare även medha något klädesplagg med signalfärg, t.ex. ke</w:t>
      </w:r>
      <w:bookmarkStart w:id="0" w:name="_GoBack"/>
      <w:bookmarkEnd w:id="0"/>
      <w:r>
        <w:t>ps, väst eller hattband med signalfärg. Jaktradio som kommer användas under dagen är 155 MHz och ska medtagas.</w:t>
      </w:r>
      <w:r w:rsidR="003B2636">
        <w:t xml:space="preserve"> </w:t>
      </w:r>
      <w:r w:rsidR="00C82E86">
        <w:t xml:space="preserve">Jägareförbundet Jönköping bjuder på korv och dryck. </w:t>
      </w:r>
    </w:p>
    <w:p w:rsidR="00C82E86" w:rsidRDefault="00C82E86" w:rsidP="00C82E86">
      <w:pPr>
        <w:pStyle w:val="Brdtext"/>
        <w:ind w:left="116"/>
      </w:pPr>
    </w:p>
    <w:p w:rsidR="00DA01F9" w:rsidRDefault="00646606" w:rsidP="00C82E86">
      <w:pPr>
        <w:pStyle w:val="Brdtext"/>
        <w:ind w:left="116"/>
      </w:pPr>
      <w:r>
        <w:t>Välkommen!</w:t>
      </w:r>
    </w:p>
    <w:p w:rsidR="00C82E86" w:rsidRPr="00C82E86" w:rsidRDefault="00C82E86" w:rsidP="00C82E86">
      <w:pPr>
        <w:pStyle w:val="Brdtext"/>
        <w:ind w:left="116"/>
      </w:pPr>
    </w:p>
    <w:p w:rsidR="00DA01F9" w:rsidRPr="00C82E86" w:rsidRDefault="003B2636" w:rsidP="00C82E86">
      <w:pPr>
        <w:pStyle w:val="Brdtext"/>
        <w:rPr>
          <w:sz w:val="11"/>
        </w:rPr>
      </w:pPr>
      <w:r w:rsidRPr="003B2636">
        <w:rPr>
          <w:noProof/>
          <w:sz w:val="11"/>
          <w:lang w:bidi="ar-SA"/>
        </w:rPr>
        <w:drawing>
          <wp:inline distT="0" distB="0" distL="0" distR="0">
            <wp:extent cx="5441950" cy="3627967"/>
            <wp:effectExtent l="0" t="0" r="0" b="0"/>
            <wp:docPr id="2" name="Bildobjekt 2" descr="C:\Users\jli\Pictures\Bilder\råbock_Niklas Liljebäck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i\Pictures\Bilder\råbock_Niklas Liljebäck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853" cy="362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t>Foto: Niklas Liljebäck</w:t>
      </w:r>
    </w:p>
    <w:sectPr w:rsidR="00DA01F9" w:rsidRPr="00C82E86">
      <w:type w:val="continuous"/>
      <w:pgSz w:w="11910" w:h="16840"/>
      <w:pgMar w:top="10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60EC8"/>
    <w:multiLevelType w:val="hybridMultilevel"/>
    <w:tmpl w:val="60D2B280"/>
    <w:lvl w:ilvl="0" w:tplc="811A277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sv-SE" w:eastAsia="sv-SE" w:bidi="sv-SE"/>
      </w:rPr>
    </w:lvl>
    <w:lvl w:ilvl="1" w:tplc="D8F6F424">
      <w:numFmt w:val="bullet"/>
      <w:lvlText w:val="•"/>
      <w:lvlJc w:val="left"/>
      <w:pPr>
        <w:ind w:left="1686" w:hanging="360"/>
      </w:pPr>
      <w:rPr>
        <w:rFonts w:hint="default"/>
        <w:lang w:val="sv-SE" w:eastAsia="sv-SE" w:bidi="sv-SE"/>
      </w:rPr>
    </w:lvl>
    <w:lvl w:ilvl="2" w:tplc="B82056F4">
      <w:numFmt w:val="bullet"/>
      <w:lvlText w:val="•"/>
      <w:lvlJc w:val="left"/>
      <w:pPr>
        <w:ind w:left="2533" w:hanging="360"/>
      </w:pPr>
      <w:rPr>
        <w:rFonts w:hint="default"/>
        <w:lang w:val="sv-SE" w:eastAsia="sv-SE" w:bidi="sv-SE"/>
      </w:rPr>
    </w:lvl>
    <w:lvl w:ilvl="3" w:tplc="5DEED9B4">
      <w:numFmt w:val="bullet"/>
      <w:lvlText w:val="•"/>
      <w:lvlJc w:val="left"/>
      <w:pPr>
        <w:ind w:left="3379" w:hanging="360"/>
      </w:pPr>
      <w:rPr>
        <w:rFonts w:hint="default"/>
        <w:lang w:val="sv-SE" w:eastAsia="sv-SE" w:bidi="sv-SE"/>
      </w:rPr>
    </w:lvl>
    <w:lvl w:ilvl="4" w:tplc="5FF6CDDA">
      <w:numFmt w:val="bullet"/>
      <w:lvlText w:val="•"/>
      <w:lvlJc w:val="left"/>
      <w:pPr>
        <w:ind w:left="4226" w:hanging="360"/>
      </w:pPr>
      <w:rPr>
        <w:rFonts w:hint="default"/>
        <w:lang w:val="sv-SE" w:eastAsia="sv-SE" w:bidi="sv-SE"/>
      </w:rPr>
    </w:lvl>
    <w:lvl w:ilvl="5" w:tplc="E384E3EA">
      <w:numFmt w:val="bullet"/>
      <w:lvlText w:val="•"/>
      <w:lvlJc w:val="left"/>
      <w:pPr>
        <w:ind w:left="5073" w:hanging="360"/>
      </w:pPr>
      <w:rPr>
        <w:rFonts w:hint="default"/>
        <w:lang w:val="sv-SE" w:eastAsia="sv-SE" w:bidi="sv-SE"/>
      </w:rPr>
    </w:lvl>
    <w:lvl w:ilvl="6" w:tplc="4CF837B8">
      <w:numFmt w:val="bullet"/>
      <w:lvlText w:val="•"/>
      <w:lvlJc w:val="left"/>
      <w:pPr>
        <w:ind w:left="5919" w:hanging="360"/>
      </w:pPr>
      <w:rPr>
        <w:rFonts w:hint="default"/>
        <w:lang w:val="sv-SE" w:eastAsia="sv-SE" w:bidi="sv-SE"/>
      </w:rPr>
    </w:lvl>
    <w:lvl w:ilvl="7" w:tplc="E848C9AE">
      <w:numFmt w:val="bullet"/>
      <w:lvlText w:val="•"/>
      <w:lvlJc w:val="left"/>
      <w:pPr>
        <w:ind w:left="6766" w:hanging="360"/>
      </w:pPr>
      <w:rPr>
        <w:rFonts w:hint="default"/>
        <w:lang w:val="sv-SE" w:eastAsia="sv-SE" w:bidi="sv-SE"/>
      </w:rPr>
    </w:lvl>
    <w:lvl w:ilvl="8" w:tplc="98E4ED14">
      <w:numFmt w:val="bullet"/>
      <w:lvlText w:val="•"/>
      <w:lvlJc w:val="left"/>
      <w:pPr>
        <w:ind w:left="7613" w:hanging="360"/>
      </w:pPr>
      <w:rPr>
        <w:rFonts w:hint="default"/>
        <w:lang w:val="sv-SE" w:eastAsia="sv-SE" w:bidi="sv-S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F9"/>
    <w:rsid w:val="003B2636"/>
    <w:rsid w:val="006349CA"/>
    <w:rsid w:val="00646606"/>
    <w:rsid w:val="00A47618"/>
    <w:rsid w:val="00AB6DB3"/>
    <w:rsid w:val="00B654E2"/>
    <w:rsid w:val="00C82E86"/>
    <w:rsid w:val="00DA01F9"/>
    <w:rsid w:val="00E2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E105"/>
  <w15:docId w15:val="{77BE4A37-A2AF-4C2B-9CCE-307605A3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v-SE"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  <w:pPr>
      <w:spacing w:before="23"/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nk">
    <w:name w:val="Hyperlink"/>
    <w:basedOn w:val="Standardstycketeckensnitt"/>
    <w:uiPriority w:val="99"/>
    <w:unhideWhenUsed/>
    <w:rsid w:val="00E207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ktgruppskedhul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Jonatan Lilja</dc:creator>
  <cp:lastModifiedBy>Jonatan Lilja</cp:lastModifiedBy>
  <cp:revision>2</cp:revision>
  <cp:lastPrinted>2018-11-17T16:19:00Z</cp:lastPrinted>
  <dcterms:created xsi:type="dcterms:W3CDTF">2020-10-16T18:56:00Z</dcterms:created>
  <dcterms:modified xsi:type="dcterms:W3CDTF">2020-10-16T18:56:00Z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2018-11-17T00:00:00Z</vt:filetime>
  </property>
</Properties>
</file>